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 (DSP) Supervisor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39-1022.00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DSP Supervisor Role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Model positive behavior for staff and individuals receiving</w:t>
              <w:br/>
              <w:t>services.</w:t>
              <w:br/>
              <w:t>2. Demonstrate sound working knowledge of employer’s</w:t>
              <w:br/>
              <w:t>mission, policies, practices, and systems.</w:t>
              <w:br/>
              <w:t>3. Develop, maintain, and utilize a sound working knowledge</w:t>
              <w:br/>
              <w:t>of all program standards, such as: Office for People With</w:t>
              <w:br/>
              <w:t>Developmental Disabilities (OPWDD), Office of Children</w:t>
              <w:br/>
              <w:t>and Family Services (OCFS), Committee on Special</w:t>
              <w:br/>
              <w:t>Education (CSE), and Health Insurance Portability and</w:t>
              <w:br/>
              <w:t>Accountability Act (HIPAA).</w:t>
              <w:br/>
              <w:t>4. Adhere to DSP Code of Ethics.</w:t>
              <w:br/>
              <w:t>5. Demonstrate ability to meet OPWDD Core Competency</w:t>
              <w:br/>
              <w:t>Standards.</w:t>
              <w:br/>
              <w:t>6. Ensure staff comply with regulatory requirements, e.g.,</w:t>
              <w:br/>
              <w:t>yearly physicals.</w:t>
              <w:br/>
              <w:t>7. Ensure staff uphold employer policies.</w:t>
              <w:br/>
              <w:t>8. Maintain required certifications, such as Strategies for</w:t>
              <w:br/>
              <w:t>Crisis Intervention and Prevention (SCIP), Therapeutic</w:t>
              <w:br/>
              <w:t>Crisis Intervention (TCI), First Aid, CPR,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Brief and/or provide updates to workers prior to shift start</w:t>
              <w:br/>
              <w:t>times.</w:t>
              <w:br/>
              <w:t>2. Train and provide staff with feedback on cleanliness</w:t>
              <w:br/>
              <w:t>standards.                   3. Participate in Treatment Team, Clinical Management,</w:t>
              <w:br/>
              <w:t>house issues, and Clinical group meetings. Facilitate</w:t>
              <w:br/>
              <w:t>meetings as designated.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Supervising DSPs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working knowledge of management</w:t>
              <w:br/>
              <w:t>practices.</w:t>
              <w:br/>
              <w:t>2. Implement program’s daily schedule and ensure</w:t>
              <w:br/>
              <w:t>completion of routines and life skill activities.</w:t>
              <w:br/>
              <w:t>3. Ensure daily schedule incorporates recreational and</w:t>
              <w:br/>
              <w:t>community activities.</w:t>
              <w:br/>
              <w:t>4. Prepare daily checklists.</w:t>
              <w:br/>
              <w:t>5. Demonstrate awareness of individual service plans.</w:t>
              <w:br/>
              <w:t>Ensure DSPs provide services to individuals per service</w:t>
              <w:br/>
              <w:t>plans.</w:t>
              <w:br/>
              <w:t>6. Foster and maintain person-centered practices.</w:t>
              <w:br/>
              <w:t>7. Review individual logs and ledgers to ensure completion.</w:t>
              <w:br/>
              <w:t>8. Dispense and/or oversee dispensing of medication.</w:t>
              <w:br/>
              <w:t>9. Ensure dietary standards are followed, i.e., appropriate</w:t>
              <w:br/>
              <w:t>snacks, portion size, adherence to menu.</w:t>
              <w:br/>
              <w:t>10.Complete census(-es) before end of shift.</w:t>
              <w:br/>
              <w:t>11.Complete, delegate, and/or oversee monthly house audit,</w:t>
              <w:br/>
              <w:t>monthly fire drills, and/or annual fire safety audit.</w:t>
              <w:br/>
              <w:t>12.Work with staff development personal (or equivalent) to</w:t>
              <w:br/>
              <w:t>ensure staff receive appropriate training. Provide training</w:t>
              <w:br/>
              <w:t>as assigned.</w:t>
              <w:br/>
              <w:t>13.Provide feedback to others on performance regarding</w:t>
              <w:br/>
              <w:t>OPWDD Core Competency Standard.</w:t>
              <w:br/>
              <w:t>14.Handle supervisory functions, such as: corrective action</w:t>
              <w:br/>
              <w:t>plans, supervisory memos; follow through on same.</w:t>
              <w:br/>
              <w:t>15.Provide individual supervision to employees per employer</w:t>
              <w:br/>
              <w:t>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Functions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Monitor procedures to ensure medications are inventoried</w:t>
              <w:br/>
              <w:t>and reordered as needed.</w:t>
              <w:br/>
              <w:t>2. Ensure fire drill and environmental checklist are completed</w:t>
              <w:br/>
              <w:t>and forwarded to appropriate departments.</w:t>
              <w:br/>
              <w:t>3. Oversee allowances, individual accounts, and all other</w:t>
              <w:br/>
              <w:t>funds connected to the living unit or service.                4. Oversee home visit transportation (if applicable).</w:t>
              <w:br/>
              <w:t>5. Oversee purchase of supplies, program supplies, and</w:t>
              <w:br/>
              <w:t>clothing (if applicable).</w:t>
              <w:br/>
              <w:t>6. Ensure receipts are processed and forwarded as</w:t>
              <w:br/>
              <w:t>appropriate.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 (DSP) Supervisor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39-1022.00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Child Safety and Security</w:t>
              <w:br/>
              <w:t>2. Child Abuse and Maltreatment: Identification, Prevention,</w:t>
              <w:br/>
              <w:t>Statutes, Regulations</w:t>
              <w:br/>
              <w:t>3. Program Staffing/Supervision Requirements</w:t>
              <w:br/>
              <w:t>4. Sanitation</w:t>
              <w:br/>
              <w:t>5. Record Keeping</w:t>
              <w:br/>
              <w:t>6. First Aid and CPR (6.5 hours minimum)</w:t>
              <w:br/>
              <w:t>7. Sexual Harassment Preventing Training – must comply</w:t>
              <w:br/>
              <w:t>with Section 201-g of the Labor Law</w:t>
              <w:br/>
              <w:t>8. Universal safety precautions/infection control/Blood-borne</w:t>
              <w:br/>
              <w:t>pathogens</w:t>
              <w:br/>
              <w:t>9. Safety in lifting, transferring and positioning person(s)</w:t>
              <w:br/>
              <w:t>10.Recognizing and correcting hazards in the workplace</w:t>
              <w:br/>
              <w:t>11.Medications, self-administration and side effects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Job, Workplace and Employer Overview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Overview of employer’s mission, core values and</w:t>
              <w:br/>
              <w:t>philosophy of support service</w:t>
              <w:br/>
              <w:t>2. Ethical and professional practice, e.g., using National</w:t>
              <w:br/>
              <w:t>Association of Direct Support Professionals (NADSP)</w:t>
              <w:br/>
              <w:t>Code of Ethics or other accepted code of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Strategies for Crisis Intervention and Prevention (SCIP)</w:t>
              <w:br/>
              <w:t>Certification</w:t>
              <w:br/>
              <w:t>2. Therapeutic Crisis Intervention (TCI) Certification</w:t>
              <w:br/>
              <w:t>3. Communication Skills: definitions, forms, facilitation</w:t>
              <w:br/>
              <w:t>4. Rights of service recipients and responsibilities of DSPs</w:t>
              <w:br/>
              <w:t>5. Documentation: purpose, types, documenting effectively,</w:t>
              <w:br/>
              <w:t>maintaining confidentiality</w:t>
              <w:br/>
              <w:t>6. Assessments: Definition and purpose; formal and informal</w:t>
              <w:br/>
              <w:t>assessments</w:t>
              <w:br/>
              <w:t>7. Informal support and support networks                           8. Community Supports and Resources</w:t>
              <w:br/>
              <w:t>9. Planning: purposes and goals of planning</w:t>
              <w:br/>
              <w:t>10.Person-Centered Plans</w:t>
              <w:br/>
              <w:t>11.Recognizing neglect, abuse and exploitation; reporting</w:t>
              <w:br/>
              <w:t>requirements</w:t>
              <w:br/>
              <w:t>12.Basic Bookkeeping</w:t>
              <w:br/>
              <w:t>13.Skills of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