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Central Sterile Processing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Oversee the daily performance of computer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computer system performance to ensure proper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resolve information technology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equipment for employee use, performing or ensuring proper installation of cables, operating systems, or appropriate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documents to gather technical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computer software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support for software maintenance 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user inquiries regarding computer software or hardware operation to resolve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design specifications or details.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staff, users, and management to establish requirements for new systems or modifications.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software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commands and observe system functioning to verify correct operations and detect errors.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of daily data communication transactions, problems and remedial actions taken, or installation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utility of software or hardware technologies.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recommendations to others about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changes to improve computer or information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computer equipment or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computer interface or software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computer hardware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research to gain information about products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office automation feasibility studies, including workflow analysis, space design, or cost comparison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knowledge about emerging industry or technology trends.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trade magazines and technical manuals, or attend conferences and seminars to maintain knowledge of hardware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 in staffing decisions.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supervise, and direct workers engaged in special project work, problem-solving, monitoring, and installation of data communication equipment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information technology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supervise, and direct workers engaged in special project work, problem-solving, monitoring, and installation of data communication equipment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software programs to improve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and customize commercial programs for internal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