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assemblies, fittings, valves, appliances such as dishwashers or water heaters, or fixtures such as sinks or toilets,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steam,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pipes, or opening clogged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appliances, or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