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Guard, Security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Ethics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Joint Commission on Accreditation of Healthcare Organization (JCAHO)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the Institution</w:t>
              <w:br/>
              <w:t>a.  History and Philosophy of Institution</w:t>
              <w:br/>
              <w:t>b.  Customer Service </w:t>
              <w:br/>
              <w:t>c.  Human Resources </w:t>
              <w:br/>
              <w:t>d.  Confidentiality </w:t>
              <w:br/>
              <w:t>e.  Exposure Control * </w:t>
              <w:br/>
              <w:t>f. f. Radiation Safety *</w:t>
              <w:br/>
              <w:t>g.  Safety Issues *</w:t>
              <w:br/>
              <w:t>h.  Security Issues </w:t>
              <w:br/>
              <w:t>i.  Body Mechanics * </w:t>
              <w:br/>
              <w:t>j.  Tour of facilities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Quality Assurance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Legal Rights and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Confidentiality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Disaster/Fire and Safety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Department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Shift Logs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Activity Logs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Public/Guest and Employee Relations (Customer Services)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Technical Duties &amp; Enforcement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Disaster/Fire/Safety Control &amp;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Missing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Bomb Threats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Infant Abduction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Hazardous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Equipment, Care and Use of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