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MA#1149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Planning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Classroom and School Environment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Responsibilities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Demonstration of Student and Teacher Learning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MA#1149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Prerequisites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Content Endorsement (Other)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Preliminary Teaching License Program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Total Preliminary Teaching License Minimum Required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3.7K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