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CRAFT LABORER (0661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pumps or compressors.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Tend pumps, compressors, or generators to provide power for tools, machinery, or equipment or to heat or move materials, such as asphalt.; Tend machines that pump concrete, grout, cement, sand, plaster, or stucco through spray guns for application to ceilings or walls.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equipment or facilities.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Lubricate, clean, or repair machinery, equipment, or tools.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construction tools or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Lubricate, clean, or repair machinery, equipment, or tools.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Signal equipment operators to indicate proper equipment positioning.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Signal equipment operators to facilitate alignment, movement, or adjustment of machinery, equipment, or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green structural components, equipment or systems.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construction laborer duties at green building sites, such as renewable energy plants or wind turbine installations.; Perform site activities required of green certified construction practices, such as implementing waste management procedures, identifying materials for reuse, or installing erosion or sedimentation control mechanisms.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vehicle traffic.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 traffic passing near, in, or around work zones.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blueprints or specifications to determine work requirements.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plans, instructions, or specifications to determine work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air quality at work sites.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or maintain air monitoring or other sampling devices in confined or hazardous environments.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work sites.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or prepare construction sites to eliminate possible hazards.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Compact materials to create level bases.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Dig ditches or trenches, backfill excavations, or compact and level earth to grade specifications, using picks, shovels, pneumatic tampers, or rakes.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Dig holes or trenches.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Dig ditches or trenches, backfill excavations, or compact and level earth to grade specifications, using picks, shovels, pneumatic tampers, or rakes.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Mark reference points on construction materials.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Measure, mark, or record openings or distances to layout areas where construction work will be performed.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work site dimensions.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Measure, mark, or record openings or distances to layout areas where construction work will be performed.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temporary equipment or structures.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Erect or dismantle scaffolding, shoring, braces, traffic barricades, ramps, or other temporary structures.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Dismantle equipment or temporary structures.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Erect or dismantle scaffolding, shoring, braces, traffic barricades, ramps, or other temporary structures.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Load or unload materials used in construction or extraction.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Load, unload, or identify building materials, machinery, or tools, distributing them to the appropriate locations, according to project plans or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Move construction or extraction materials to locations where they are needed.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Load, unload, or identify building materials, machinery, or tools, distributing them to the appropriate locations, according to project plans or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skilled construction or extraction personnel.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assistance to craft workers, such as carpenters, plasterers, or masons.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sealants or other protective coatings.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Spray materials, such as water, sand, steam, vinyl, paint, or stucco, through hoses to clean, coat, or seal surfaces.; Apply caulking compounds by hand or caulking guns to protect against entry of water or 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surfaces in preparation for work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Mop, brush, or spread paints, cleaning solutions, or other compounds over surfaces to clean them or to provide protection.; Spray materials, such as water, sand, steam, vinyl, paint, or stucco, through hoses to clean, coat, or seal surfaces.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Remove worn, damaged or outdated materials from work areas.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Raze buildings or salvage useful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Position construction forms or molds.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or dismantle forms for pouring concrete, using saws, hammers, nails, or bolts.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masonry materials.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Place, consolidate, or protect case-in-place concrete or masonry structures.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Protect structures or surfaces near work areas to avoid damage.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Place, consolidate, or protect case-in-place concrete or masonry structures.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Mix substances or compounds needed for work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Mix, pour, or spread concrete, using portable cement mixers.; Mix ingredients to create compounds for covering or cleaning surfaces.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Break up rock, asphalt, or concrete.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jackhammers or drills to break up concrete or pavement.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Pour materials into or on designated areas.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Mix, pour, or spread concrete, using portable cement mixers.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Spread concrete or other aggregate mixtures.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Mix, pour, or spread concrete, using portable cement mixers.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CRAFT LABORER (0661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