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WRITER (RET) (3037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Edit written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material and complete writing assignment according to set standards regarding order, clarity, conciseness, style, and terminology.; Edit, standardize, or make changes to material prepared by other writers or establishment personnel.; Review published materials and recommend revisions or changes in scope, format, content, and methods of reproduction and binding.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technical information or documentation.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material and complete writing assignment according to set standards regarding order, clarity, conciseness, style, and terminology.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records, documents, or other files.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and files of work and revisions.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presentation subjects or content.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photographs, drawings, sketches, diagrams, and charts to illustrate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new technologies.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production and engineering personnel and read journals and other material to become familiar with product technologies and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informational material.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maintain online help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details of technical drawings or specifications.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drawings, specifications, mockups, and product samples to integrate and delineate technology, operating procedure, and production sequence and detail.; Review manufacturer's and trade catalogs, drawings and other data relative to operation, maintenance, and service of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layouts for print publications.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laying out material for publication.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current trends.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developments in specific field to determine need for revisions in previously published materials and development of new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detailed or technical illustrations.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sketches to illustrate specified materials or assembly sequence.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clients to determine needs.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customer representatives, vendors, plant executives, or publisher to establish technical specifications and to determine subject material to be developed for publication.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WRITER (RET) (3037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