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 Operations and Maintenance: Treatment of Water and Wastewater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water and/or wastewater treatment concepts and processes and water treatment design parameters.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characteristics of source water and/or watershed, including normal characteristics of water and recognizing abnormal systems, compliance inspection processes, and watershed/wellhead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technologies for water resource management, including usage, conservation, and concepts of urban water reuse.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laboratory tasks, including collecting samples, interpreting the analysis, and performing plant processes control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chemical application, handling, and storage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troubleshoot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methods to prevent, identify, and/or respond to water loss or sewage overflow, including leak detection and monitoring at the plant and in the collection or distribution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start-up and shut-down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electrical and hydraulic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chemical feed rates, flows, and operation of process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dosage rates, prepare chemical, and confirm chemical strength.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measurements and process control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principles and processes of industrial process control software and equipment, such as supervisory control and data acquisition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Operations: Operations and Maintenance of Water/Wastewater System Infrastructure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calibrate, maintain, troubleshoot, and diagnose system infrastructure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cross connection control or prevention and approved backflow methods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system infrastructure control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normal and abnormal operating conditions and preventive and corrective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type of equipment needed to do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start-up and shut-down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Health and Environmental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adherence to all applicable federal, state, tribal, territorial, and local water, wastewater, and bio-solids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sustainability by using processes that ensure the technical, managerial, and financial capacity of the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measures to ensure practice of non-polluting activities that conserve energy, water, and resources and are economically efficient, and safe for workers, communities, and consumers.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the impact of the project’s carbon footprint.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standards and practices for achieving water and energy efficiency in all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and in a timely manner with regulatory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environmental, water, and energy audits.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environmental permits and other applicable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design specifications for implementation of conservation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water conservation principles, practices, methods,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the public about key trends and issues related to safe water.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water scarcity, the lack of sufficient available water resources to meet the demands of water usage within a region, and how it can impact the sector.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water efficiency and conservation techniques to the public.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public health notifications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potential causes and impacts of unsafe or insecure facility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risks and likelihood of disasters occurring, including conducting and updating as needed Vulnerability Assessments and Emergency Response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inter-agency communication and planning for emergency preparedness, response, and recovery.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Department of Homeland Security’s Chemical Facilities Anti-Terrorism Standards regulation.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utility participation in the Mutual Aid and Assistance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abreast of the latest scientific advances to protect drinking water and wastewater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recommendations from industry associations.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potential for a cyber-attack to cause an interruption to drinking water and wastewater services and abide by the organization’s water utility cyber security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of Water/Wastewater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Beginning Water/Wastewater Math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Distribution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Beginning Water Treatment Plant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Beginning Wastewater Treatment Plant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Distribution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Wastewater Treatment Plant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Wastewater Plant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Use Efficiency Practitioner OR Pollution Prevention and Storm Water Management OR Water Conservation OR Pollution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