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organize instructional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student folders.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Help develop social-emotional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B. Foster students' development of positive social skills. EI: cooperation, sharing, empathy, self-regulation, emotional management, following directions and managing frustration.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label materials and display students' work in a manner appropriate for their eye levels and perceptual skills.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classrooms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Maintain computers in classrooms and laboratories, and assist students with hardware and software use.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organize instructional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 student folders.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Help develop social-emotional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B. Foster students' development of positive social skills. EI: cooperation, sharing, empathy, self-regulation, emotional management, following directions and managing frustration.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label materials and display students' work in a manner appropriate for their eye levels and perceptual skills.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classrooms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  Maintain computers in classrooms and laboratories, and assist students with hardware and software use.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