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STAMPING PRESS OPERATOR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0928CB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Compliance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comply with federal, provincial, or municipal workplace legislation and regulations, including the OSHA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adhere to personal grooming requirements in the facility.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use personal protective equipment including eye, ear, hand, respiratory, body and foot protection, in accordance with applicable safety legislation, government regulations, manufacturers' specifications and company standards/procedures.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practice good housekeeping in the workplace, by ensuring that the workplace is clean, organized, and free of obstructions, spills, or fire hazard and that materials and equipment are cleaned and sorted in designated areas after 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safe use of hand and 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correct way to clean machines and floor area.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proper operation of lifting equipment including hoists, overhead cranes, chain falls, lift pins, eyebolts, slings, cables, and chains, to remove, transport, and store materials, parts, or equipment in compliance with standards/procedures.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all pinch points on primary and supportive machine tools and the proper placements of guards as part of a pre-operational check of the equipment in compliance with company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both emergency and standard shut down of all required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follow fire safety procedures including: determining the potential for fire posed by the work being performed; locating and assessing the severity of the fire; selecting and operating fire extinguishing equipment; suppressing minor fires; activating alarms; following fire evacuation plans; and, reporting incidents; in accordance with applicable Acts, Regulations, Legislation, and Codes, manufacturers’ specifications, and company standards or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proper fuel source and select the corresponding fire extinguisher.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the impact of climatic extremes of wind, temperature, or precipitation on job functions, to ensure personal safety and efficient job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work around energy sources by observing limits and procedures for approaching energy sources to ensure personal safety and protection of equipment in accordance with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adhere to arc flash safety requirements in the workplace.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report injuries to a supervisor or safety personnel promptly, ensuring that the injured person is attended to and information is reported precisely and accurately describing how the incident occurred, so that future recurrence of similar accidents is prevented.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Handling Hazardous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handle and store hazardous materials as assigned, while adhering to safe practices in accordance with OSHA and EPA requirements and guidelines, including completing the required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identify and recognize hazardous situations and apply proper procedures (includes following guidelines to prevent spread of blood borne pathogens and spill control).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locate a material Safety Data Sheet (SDS) and describe how you interpret the information.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Applied Mathematics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convert fractions to decimals form.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convert dimensions to metric equivalent.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calculate a missing angle from a triangle.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how to solve missing measurements in right angles.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Measuring and Improving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record points on a control chart.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a process that is in or out of control.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work towards the mean during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a production problem, propose a remedy, having been given the authorization to implement the process improvement and carry it out.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Problem Solving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tracing of defects to the originating section of their root cause.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use of cause mapping when performing Root Cause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conduct a triage level of troubleshooting and communicate findings to maintenance technician.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Stamping Press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adherence to performing lock-out/tag-out procedures and energy isolation for assigned machinery in accordance with facility regulations.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adhere to the Point of Operation during stamping operation safeguarding.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keep a safe distance from stamping operations.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press controls and their purpose.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clean and organize the work area, eliminating any safety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complete a maintenance checklist, inspection of the press and the components prior to operation.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fill and refill the lubrication reservoirs as necessary with appropriate lubricants and fluids.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inspect and power up all safety devices and auxiliary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operate coil handling equipment; lifting devices (crane, hoist, forklift), lifting tools (slings, c-hooks, coil grabs, coil lifters).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adverse material conditions (excessive coil set, camber, crossbow, coil break, edge wave) and their effects on production.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align and load a stock material reel into the feed.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adjust feeders to present stock to each tooling station at an appropriate rate.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adjust cradles and payout reels to provide material to other auxiliary devices or tooling.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adjust conveyors, magazines, take-up reels, and unloaders.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monitor loop control devices and troubleshoot faults.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walk or inch the strip through the die, manually or inch or job control.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monitor stamping operations to determining correct or incorrect operation (incorrect shearing, worn edges in die assembly, incorrect forming, burnishing, damaged/dull/worn punch and die, sharp dull/worn tooling).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adjust feeder.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segregate and recycle scrap material, in accordance with facility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reset the machine if E-stop is pressed.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ensure that sensor fields targets on the part, part feature, the object, surface, or in the tooling.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Dimensional Measuring &amp; Gaging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install a piece part in a fixture gage and measure the part on the fixture gage.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find tolerance limits using engineered drawing and specifications.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complete work documentation including tracking sheets, sign-off sheets, inspection reports, or procedure sheets, to record the finalization of jobs and to facilitate traceability of work-in-process, ensuring that all data is recorded accurately and clearly in accordance with engineering drawings and job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Workplace Communications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work as part of a team, contributing to the group’s effort to achieve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and commit to the goals, norms, values, and customs of the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choose behaviors and actions that best support the team and accomplishment of work tasks.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use a group approach to identify problems and develop solutions based on group consensus.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identify elements of successful teamwork.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bring others together to reconcile differences.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handle conflicts maturely by exercising “give and take” to achieve positive results for all parties.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reach formal or informal agreements that promote mutual goals and interests, and obtain commitment to those agreements from individuals or groups.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Developing Others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work train others through best practices in on on-the-job training.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62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