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1/1st year: entry level machine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2/ 2nd year: machine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3/ 3rd year: advanced operator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Co-Req MAT 003 P2 level* OR ELC 126 ELC 112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Pre-req ELC 112 ELC 117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Hydraulics/Pnuematics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 OR Transition Math 8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In-House 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Training</w:t>
              <w:br/>
              <w:t>• Anti-Harassment and Discrimination training</w:t>
              <w:br/>
              <w:t>• Task Force Foundation</w:t>
              <w:br/>
              <w:t>o Product understanding includes manufacturing</w:t>
              <w:br/>
              <w:t>processes, cigarette design, brands, formats and</w:t>
              <w:br/>
              <w:t>specifications, materials</w:t>
              <w:br/>
              <w:t>o KPI evaluation 8hrs, includes physical</w:t>
              <w:br/>
              <w:t>measurements in cigarette manufacturing processes,</w:t>
              <w:br/>
              <w:t>quality benchmarks</w:t>
              <w:br/>
              <w:t>o Approach includes cigarette making, filter rod</w:t>
              <w:br/>
              <w:t>making</w:t>
              <w:br/>
              <w:t>• Material Specifications</w:t>
              <w:br/>
              <w:t>• People Excellence</w:t>
              <w:br/>
              <w:t>o Align business strategy</w:t>
              <w:br/>
              <w:t>o Assess gaps and design learning</w:t>
              <w:br/>
              <w:t>o Enable 70:20:10 learning: on the job, collaborative and</w:t>
              <w:br/>
              <w:t>formal</w:t>
              <w:br/>
              <w:t>o Measure business impact and calibrate: quality, SPC, CI,</w:t>
              <w:br/>
              <w:t>basic IT</w:t>
              <w:br/>
              <w:t>*Additional In-house training may be provided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