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Licensed Practical Nurse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0837CB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and Care for Others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diagnostic or therapeutic medical instruments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safe location, handling, and storage of oxygen.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medical supplies or equipment for use.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Discuss when verbal orders are accepted.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Adhere to orientation of client’s room and expectations.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Vital Signs protocol- must document at least 3 vital signs.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the physical or physiological attributes of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patient conditions during treatments, procedures, or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screening for fall risk, pain, safety, and depression.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Practice peri mortem care.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Treat patients using physical therapy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dressings/bandages as ordered after wound assessment by a RN or provider.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bandages, dressings, or splints.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Remove sutures/staples- after an assessment by RN or provider.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steri strips- after an assessment by a RN or provider.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obtaining culture/specimens maintaining aseptic technique.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nebulizer treatment.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Obtain a clean catch urine sample.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U bag.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biological samples from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Deliver specimens to the laboratory/designated location for pick up within the practice.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and disinfect patient rooms, patient care areas,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Standard Precautions.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Practice Hand Hygiene.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Practice proper storage of and clean and dirty supplies/equipment.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suspected bloodborne pathogen exposure.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MaineHealth policies for proper equipment handling, cleaning, and reprocessing.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Accommodate patient religious, cultural, or spiritual beliefs and practices.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Manage preparation of special meals or diets.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prescribed medications utilizing aseptic technique, noting times and amounts on patients' charts.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basic patient care or treatments, such as taking temperatures or blood pressures, dressing wounds, treating bedsores, giving enemas or douches, rubbing with alcohol, massaging, or performing catheterizations.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Help patients with bathing, dressing, maintaining personal hygiene, moving in bed, or standing and walking.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patients for examinations, tests, or treatments and explain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compresses, ice bags, or hot water bottles.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Sterilize equipment and supplies, using proper germicides.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Document/Record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Dual Identification protocol for positive patient identification.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patient medical histories with accurate and timely documentation.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Label specimens according to laboratory testing requirements (in the presence of the patient).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Schedule patient procedures or appointments.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record patients' vital signs, such as height, weight, temperature, blood pressure, pulse, or respiration.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food and fluid intake and output.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Make Decisions and Solve Problems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information and evaluate results to choose the best solution and solve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Organize, Plan, and Prioritize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specific goals and plans to prioritize, organize, and accomplish your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Update and Use Relevant Knowledge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Access organization resources and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e-Learns within 30 days of hire.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Medication Assessment within 30 days of hire.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POCT competency with POCT trainer within your practice.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up-to-date technically and apply new knowledge to your job.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Engage in scheduled conferences to monitor progress and acquisition of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information by categorizing, estimating, recognizing differences or similarities, and detecting changes in circumstances or events.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with Supervisors, Peers, or Subordinates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healthcare practitioners during examinations or treatments.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medical procedures or test results to patients or family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patient information to other healthcare team members and provide in a timely manner.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Clarify provider orders (read back/repeat back).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Practice SBAR communication.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in a professional manner with patients and family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healthcare professionals to plan or provide treatment.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Begin to articulate quality measures to improve patient outcomes and satisfaction, and staff satisfaction within your office.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as part of a healthcare team to assess patient needs, plan and modify care, and implement interventions.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Processes, Materials, or Surroundings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awareness of Quality Improvement in the practice and MaineHealth Annual Implementation Plan, MaineHealth System Quality Dashboard, and MaineHealth Accountable Care Organization Heat Map.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inventory of medical supplies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 medical supplies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biological specimens to gather information about patient conditions.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 able to identify appropriate resources for individual patient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patients, chart, and report changes in patients' conditions, such as adverse reactions to medication or treatment, and taking any necessary action.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Resolve Conflicts and Negotiate with Others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Handle complaints, settle disputes, and resolve grievances and conflicts, or otherwise negotiate with others.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clerical work in medical settings.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Compile, code, categorize, calculate, tabulate, audit, or verify information or data.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with Computers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computers and computer systems (including hardware and software) to set up functions, enter data, or process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Information to Determine Compliance with Standards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relevant information and individual judgment to determine whether events or processes comply with laws, regulations, or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Data or Information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quantitative data to determine effectiveness of treatments or therapies.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approved data collection protocols (tick protocol, etc.).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and Build Teams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Encourage and build mutual trust, respect, and cooperation among team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Guide, Direct, and Motivate Subordinates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 patient care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or examine food trays for conformance to prescribed diet.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the Work and Activities of Others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Share patient resources such as Activities schedule and Day Room schedule.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Get members of a group to work together to accomplish tasks.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and Teach Others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age-appropriate, effective patient education (Teach back model).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on-going assessment and support for those who may be struggling with material and/or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for and deliver hands-on learning opportunities when possible.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 With Medication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refill patient medication following medication refill policy.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controlled substances handling/policy.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 controlled substances in the electronic health record.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handling of high alert medications.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handling of Look Alike, Sound Alike medication (embedded in the High Alert Medications Policy).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preparation of medications.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labeling of medication.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understand purpose of the Pharmaceutical Waste receptacle.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proper handling/storage of multi-dose vial vs. single dose vial.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Immunizations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vaccines.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COVID Vaccine protocol.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patient education/Vaccine Information Sheet (VIS).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use of Vaccine Adverse Event Reporting System (VAERS).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use of Vaccine Error Reporting Program (VERP).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