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Safety/Operational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work area is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protocol in the event of an emergency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 selection/utilization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transportation equipment to demonstrate function or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equipment to ensure optimal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equipment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descriptions of problems to determine repairs or modifications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equipment or systems operation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circuits or components for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to determine overall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components of vehicles to identify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vehicles to maintain functionality. (Including Green vehicles)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mechanical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heating, ventilation, or air-conditioning (HVAC) systems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parts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electrical or electronic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defective engines or engine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vehicle parts or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worn, damaged, or defective mechanical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vehicle components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non-engine automotive or vehicle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gas systems or components to identify leaks or other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for maintenance, repair, and/or deficiencies.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repair has been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for labor or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about parts, materials, or repair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work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coworkers to coordinate work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customers or users to assess problems and plan of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professionalism and respect within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efficient time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