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Systems Administrator (1132CBV1) Competency-Based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15-1244.00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1132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Network Implementations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network devices, their features, and placement within a network.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routing technologies and concepts for bandwidth management.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configure and deploy Ethernet switching solutions, including VLANs.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deploy wireless standards configurations and technologies.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Basic Hardware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various mobile device types, their features, and purpose.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manage and troubleshoot computer hardware and peripheral devices.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common computer hardware and interfaces.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troubleshoot general computer hardware issues and printer problems.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configure peripherals, printers, and related applications to support external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Basic Networking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basic networking concepts (wired and wireless).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configure and troubleshoot device connectivity (LAN and Internet Access).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Cloud and Virtualization Technologies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cloud computing concepts, including cloud storage and security configurations.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configure client-side virtualization, cloud storage applications, and file synchronization features.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Operating Systems Basics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important Microsoft Windows 10 operating system features and their purpose.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install, configure, and secure Microsoft Windows 10 operating system versions.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troubleshoot Microsoft Windows operating system problems.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important Mac OS and Linux OS desktop operating system features and their purpose.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configure, secure, and troubleshoot various operating systems Mac OS and Linux OS.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troubleshoot mobile operating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IT Security Basics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basic enterprise security concepts and wireless security protocols.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perform account management, configure wireless security, and detect and remove malware on workstations and mobile devices.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to troubleshoot common computer security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troubleshoot application security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ticketing systems and documentation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disaster recovery concepts and backup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licensing and privacy and policy concepts, including how to address prohibited content.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scripting languages, basic functions, and logic structures. 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Networking Fundamentals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the OSI model and relevant encapsulation concepts.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network topologies and network types.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cables, types of connectors, and the purpose for each.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configure a subnet and use appropriate IP addressing schemes.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ports, protocols, and services, as well as their purpose.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basic architecture concepts related to corporate and datacenter network environments.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cloud concepts and connectivity alternatives.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Network Operations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 Demonstrate skills required to leverage statistics and sensors in support of network availability.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organizational documents and policies.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high availability and disaster recovery concepts.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Network Security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network security concepts.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types of network attacks.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implement network hardening techniques.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remote access techniques and related security risks.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of physical security methods.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Network Troubleshooting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and best practices required to troubleshoot networking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troubleshoot cable connectivity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use network software tools and commands.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troubleshoot wireless connectivity issues.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Business Acumen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basic understanding of the employer?s corporate structure and business model, including its product and services portfolio, its primary customers, and its top competitors.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 basic knowledge of the employer?s brand messaging, its value proposition in the marketplace, and key success metrics. 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Employability Skills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to provide competent customer service using active listening and empathy during various interactions (e.g., in-person, over telephone, email, and chat).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manage stress and other emotions in the workplace to reduce conflict, foster collaboration, and promote wellness.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take and give productive critical feedback.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problem-solve using critical thinking, clarifying questions, and knowing when to escalate a situation to a superior.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to explain complex issues to non-technical customers without jargon or blaming.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conduct oneself with integrity, professionalism, and in accordance with organization policy and procedure.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to communicate with colleagues, managers, and end users effectively and clearly, in a timely manner.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use language, tone of voice, and non-verbal communication to neutralize conflict in the workplace.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skills required to collaborate effectively with team members from across the organization.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use respectful cross-cultural communication to work successfully across the organization and with diverse coworkers.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required to manage time effectively, minimizing distractions to maintain productivity, prioritize work appropriately, and meet deadlines with situational awareness.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ability to adapt to changing organizational landscape.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