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MOTOR SHOP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knowledge of materials and National Electrical Code. Clean and repair motors. Take care of cleaning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Strip stators and armatures, clean and tin coils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data on coil and list same. Check shorts or opens in windings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knowledge of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knowledge of DC current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knowledge of AC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 AC and DC controllers and resistors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knowledge of switchboards, instruments 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Small motor repair, fractional horsepower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Outside service and repairs, service and repairs to all types of electrical machinery, wiring and equipment and electronic devices related to work experience under these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MOTOR SHOP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