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All Types of Sub-Surfaces for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Maintain All Tools of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and Move Job-Site Materials from Stockpile to Point of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 Bed-Sand Cushion, Isolation Membrane Wire Mesh and Screeding Underbed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Divider Strips and Glue Divider Strips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Place Terrazzo Mixture in Panels and Trowel to Top of Strips and Seeding of Additional Chips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Various Types of Mortar and Chips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Thin-Set Epoxy, Polyester, Polyacrylate, and Other Artificial, Simulated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Seamless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Seal, Grout, and Protect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Membrane Over Cracks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Grind and Polish Acid Wash; and Select and Use Other Polishing Compounds and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Stone Aggregate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Sub-Surface Preparation/Crack Isolation Membranes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 Divider Strips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Epoxy and Cementitious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Grinding/Floor Machine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Grouting/Patching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Polishing, Cleaning, Sealing, Buffing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Grinding/Base Machine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