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MACHINERY ASSEMBLER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51-2031.00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Foundational Training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Assembly and skip welding of plates, stiffeners, girders, and prefabricated parts into panels, including brackets, spool and ring penetrators, hangers, foundations and attachment of miscellaneous outfitting parts using assembly drawings, numeric controlled (NC) parts and detailed cutting or assembly instructions. Includes use of safety equipment, hand tools, power tools, and various welding equipment for assembly, handling, welding and fabricating parts and subassemblies. (w/applied safety guidance)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Foundational Training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Assistance with machinery alignment, rigging, and spooling attachment. Installation of pre-outfitted machinery packages, environmental protective measures. Includes grinding, cleaning, and maintenance of equipment. (w/applied safety guidance)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Close tolerance alignment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Close tolerance alignment of shafts, bearings, glands, couplings, U-joints, motors and engines, pumps, or any other rotating, oscillating, or reciprocating machinery requiring close alignment tolerances and those driven through belts, chains, and countershafts. This training involves rigging for lifts, fabrication of foundations, chocking of equipment, use of mandrels and dummies, bolt torqueing, and pin fitting. The work includes calculations of shaft size, alignment calculations, bearing spacing calculations, shaft droop calculations, and checking of components for specified tolerance measurements along with use of close tolerance alignment procedures. Write up of beginning and final condition reports is to be done as a part of this work. (w/applied safety guidance)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of all hand tools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all hand tools, alignment tools, and measuring equipment in the shop, including basic use of lathes, vertical mills, portable and stationary drill presses, metal saws, and portable mill. Maintenance of tools and equipment. Use of and familiarity with multiple fastener types specifically for use in machinery installations. (w/applied safety guidance)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4.8K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MACHINERY ASSEMBLER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51-2031.00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