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Magnetic Resonance Imaging (MRI) Technologist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29-2035.00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1115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Magnetic Resonance Imaging (MRI) Technologist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29-2035.00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1115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