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 (3003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BUSINESS PARTNER (3003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