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Clinical Mental Health Counselor (LCMHC) (4013CB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Counsel clients or patients regarding personal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 documentation required by programs or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medical information from patients, family members, or other medical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Counsel clients or patients with substance abuse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patient functioning, capabilities,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first aid or rescue assistance in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emergencies to provide assistance.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Intervene in crisis situations to assist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 or strategies to clients or their families.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reports or evaluations.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treatment plans for patients 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information about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clients to gather information about their backgrounds, needs,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treatment plans to accommodate client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the effectiveness of counseling or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clients to evaluate treatment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characteristics of individuals to determine needs or eligibility.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clients to community or social service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workers providing client or patient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Advocate for individual or community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professionals to assess client needs or plan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health assessment methods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working relationships with others to facilitate program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social services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information about community health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programs to address community mental wellness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health care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Counsel family members of clients or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programs to address community health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family members to discuss client treatment plans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classes or community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staff members in social services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