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Operator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Construction Industry and Skilled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