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Perioperative Nurse (2074CB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29-1141.00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