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PAINTER, INDUSTRIAL COATING AND LINING APPLICATION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Core Curriculum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and Safety Awareness for the Industrial Coating and Lining Application Specialist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Industrial Coatings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 and Corrosion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Surface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Spray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Coatings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Contractor Quality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PAINTER, INDUSTRIAL COATING AND LINING APPLICATION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Industrial Coatings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and Corrosion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Coatings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Specialty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Contractor Quality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