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Cement Mason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0075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 Use and Maintenance of Related Trade Tools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Site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Instrument (Transit &amp; Laser)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Setting Screeds and Formwork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Placing and Finishing Concrete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Steps and Base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Curb and Gutter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Concrete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Decorative Concrete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Waterproofing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of Hand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Cement Mason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0075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Industry Orientation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Production and History of Cement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Workplace Safety and Health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Fundamental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Measuring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Estimating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Concrete Ingredients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Designing Concrete Mixes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Specifications and Testing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Forming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 Tools / Special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Surface Defects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Placing and Leveling Concrete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Soil Conditions and Subgrade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Edge Forms on Grade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On Grade Curb and Cutter and Gutter Forms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Screeds and Bulkheads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Finishing Floors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Sidewalks and Patios Drives, Approaches, Curbs, and Curb and Gutters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Joints in Concrete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Pavements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Curing and Protection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Steps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Levels and Transits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Site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Small Engine Repair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Structural Repair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Structural Grouting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Sealants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Shotcreting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Power Screed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Trowel Machine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 Flat Floors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Tilt-up Panels, Precast &amp; Post-Tensioned Concrete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Epoxy Floors and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Specialty Coatings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Exposed Aggregate Finishes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Underlayment / Overlayment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Decorative Sawcutting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Stenciling and Imprinting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Staining and Acid Etching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Abrasive Blasting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Pervious Concrete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Polished Concrete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Green Awareness for Construction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570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