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Provider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Role of the DSP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role and scope of work of the Direct Support Provider (DSP) when providing technical job training or connecting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role of the Coach in relation to the person receiving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DSP professionalism in appropriate dress, punctuality, and performance in accordance with agency policies and DSP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 completion of 30 day shadow training prior to population served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 Receiving Services (PRS) Rights and Confidentiality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rights and observe the preference of the Person Receiving Services (PRS) in the community or on the job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ways of protecting PRS’s privacy and promoting independence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confidentiality of PRS information and adheres to Health Insurance Portability and Accountability Act of 1996 (HIPAA) and agency confidentiality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causes and types of abuse, appropriate response, and reporting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Problem-Solving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explain the term “communication” including the difference between verbal and non-verbal, and limited processing communication styles Demonstrate effective communication, including active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resolve conflict and work with challenging behaviors in the workplace or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respect and cultural sensitivity in communicating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effective problem-solving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 promptly in relation to PRS’s when community risk or concerns in the workplace are encountered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an advocate for the PRS in the workplace and in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critical or programming information to designated staff according to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Individual Person Centered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 with appropriate bathroom hygiene and appropriate hand washing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PRS with transportation and practice Ariel’s defensive driving while also applying Ariel’s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PRS’s driving accommodations/needs to and from Day Program, Supported Employment, and/or other auxiliary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Related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report and document PRS status/changes and care/services furnished and provides information to the supervisor according 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understand all protocols related to auxiliary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PRSs with health &amp;amp; safety protocols including walking, 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 with spending and budgeting as specified on service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 with care of the home and personal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PRSs with self-administration of medicine as allowed by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pain in PRS; report PRS pain to supervisor per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 washing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apply the principles of infection prevention and control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standard precautions as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available personal protection against illness and infection such as the flu vaccine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activities using OSHA/blood borne pathogen procedures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activities addressing common communicable disease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Recognize/Respond to Emergencies According to Emergency Procedure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clean, safe and healthy environment; assess facility for possible hazards and report to a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procedures in case of emergencies in auxiliary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emergencies and understands and acts according to emergency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equipment before use and notifies supervisor of any problems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perform CPR/First Aid and AED according to proper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Always use proper lifting and any equipment utilized for the workplace or axillary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the Needs of Various Groups of PRSs and Ways to Work with Them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special needs of the Intellectual Development Disabilities (IDD) aging, and/or physically disabled PRSs,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special needs of PRSs who are cognitively impaired or mentally ill, and how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knowledge of disease processes in understanding PRSs’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