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Sound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27-4014.00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0527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sound reinforcement principles/techniques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theatre/live sound set up/ operation/strike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Analog/Digital Sound Operation: Static board, tablets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Signal Flow: Cabling, monitors, FOH,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Instruction: Theatre, live, production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Sound Reinforcement Power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Art of Microphones: Setting up mics, learning all microphones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Mixing Audio: Live, pre/post, video/computers, production mixing, recording/edit/format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sound reinforcement principles/techniques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theatre/live sound set up/ operation/strike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II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Skills: Operation, recording, live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Sound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Video, routing, busing, mixing, edit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Mapping: Science,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Content Creation: Encryption, decryption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Audio Forensics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Workstation Applications NLE Complete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Applied EFX Pre/Post-Production Live Sound Integration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Intermediate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Media Servers: Laptops, tablet, internet-based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Streaming Sound: Surround sound, configuration, and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Content Sound Distribution: Movies, animation, streaming, live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Routing: Virtual routing, routing configurations, audio zoning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Bussing: Compression, limiting, maximize live sound configurations for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Recording Live: Tracking, labeling, explode tracks, mix, render, format, deliverables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Media Servers: Laptops, tablet, internet-based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Streaming Sound: Surround sound, configuration, and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Content Sound Distribution: Movies, animation, streaming, live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Digital Routing: Virtual routing, routing configurations, audio zoning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Bussing: Compression, limiting, maximize live sound configurations for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Recording Live: Tracking, labeling, explode tracks, mix, render, format, deliverables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Array Configuration: Design, setup, wiring and calibrate system, CAD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Array Configuration: Design, setup , calibrate live, field, and theatre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World: Design, setup, calibrate, live concert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Cabling: Power distribution, live production, comprehension of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Front of House (FOH) Mixing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Sound Software: Operation, Routing, Mixing, Recording, Format,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Customer Service: Client relationship, administration protocols, language, communication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