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 safely, without damaging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 Use recessed drainage fittings and determine number of hangers required by certain size waste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 Operate and test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