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0096TB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Shampooing &amp; Scalp Treatments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client draping and consultations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Shampoo and condition various hair types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scalp massage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basic and therapeutic scalp treatments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Haircutting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sectioning and parting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shears, razors, and clippers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 one-length, layered, and graduated cuts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men's and women's haircut styles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Hairstyling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blow-drying and round brushing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thermal tools (curling irons, flat irons, wands)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Style long hair and execute updos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finishing products and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 Coloring &amp; Lightening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color consultations and strand tests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Formulate color based on hair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permanent, demi, and semi-permanent color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foiling, balayage, and color correction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Chemical Texturizing (Perms, Relaxers)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hair for texture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Wrap hair for permanent waving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relaxers and smoothing treatments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post-service hair care and neutralization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 &amp; Scalp Analysis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scalp and hair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disorders and contraindications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appropriate services or referrals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analysis and maintain client records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Skin Care (Facials, Hair Removal)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cleansing, exfoliating, and facial massage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masks and moisturizer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eyebrow waxing, tweezing, and facial hair removal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skin care sanitation protocols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Nail Care (Manicures, Pedicures)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Sanitize tools and work areas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basic and spa manicures and pedicures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polish, gel polish, and treatments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hand and foot massage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Sanitation &amp;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Clean, disinfect, and sterilize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station and salon cleanliness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Comply with state board sanitation laws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Client Consultation &amp; Communication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client intake and consultation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services, maintenance, and pricing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client preferences and history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professional communication and empathy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 Knowledge &amp; Retailing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product lines and ingredients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retail products based on client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upselling and retail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inventory and understand reordering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Salon Operations &amp; Business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appointments and use POS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client check-in/check-out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salon policies and state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Skills / Electives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Shadow advanced or specialized stylists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0096TB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&amp; Career Readiness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Apprenticeship overview, time management, expectations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Infection Control &amp; Sanitation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Indiana board rules, safety, bloodborne pathogens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Anatomy &amp; Physiology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Hair, skin, nails, bones, muscles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Haircutting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Tools, cutting techniques, design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Hairstyling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Thermal styling, updos, finishing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Hair Color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Levels, tones, formulation, safety, laws of color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Texture Services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Perm theory, relaxer chemistry, safety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Skin &amp; Nail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Skin types, nail structure, basic services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&amp; Law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Licensing, business structure, insurance, taxes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State Board Prep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Written + practical mock testing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Service &amp; Retail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Client retention, sales, upselling, consultations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Branding &amp; Portfolio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Social media, client photography, final project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