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Home Health Aide - Specialty in Mental Illness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31-1011.00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1086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Consumer and worker rights and responsibilities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Can identify their personal beliefs about the mentally ill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client confidentiality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Can describe the role of the aide in working with clients with mental illness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Can list the signs of physical, mental, financial and sexual abuse and explain the importance of reporting abuse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180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Understanding mental illness and behavioral health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Describe behaviors related to various mental illnesses including paranoia and suspicion, depression and suicide, panic disorder, schizophrenia, post traumatic stress disorder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Explain how to work with clients with one or more diagnoses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Explain issues related to the impact of substance abuse on clients with mental illness and the role of mental illness in substance abuse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Describe the complications and special consideration for the mentally ill client Alzheimer’s disease/Dementia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180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Communication strategies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strategies for building trust particularly with clients with conditions such as paranoia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therapeutic communications and building therapeutic relationships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strategies for resolving problem situations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180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Health and safety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Recognize when the client may pose a danger to self or others and report promptly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strategies for maintaining their own personal health and reducing stress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180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13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