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HVAC/REFRIGERATION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Condensing units.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Comp assemblies</w:t>
              <w:br/>
              <w:t>b. Condensers</w:t>
              <w:br/>
              <w:t>c.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Valves and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Water valves</w:t>
              <w:br/>
              <w:t>b. Float waves</w:t>
              <w:br/>
              <w:t>c. Expansion valves</w:t>
              <w:br/>
              <w:t>d. Refrigerant control valves</w:t>
              <w:br/>
              <w:t>e. Thermostat switches</w:t>
              <w:br/>
              <w:t>f. Low pressure switches</w:t>
              <w:br/>
              <w:t>g. Starting switches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Maintenance and Repair of Evaporators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Fin coils</w:t>
              <w:br/>
              <w:t>b. Flooded coils</w:t>
              <w:br/>
              <w:t>c. Pipe coils</w:t>
              <w:br/>
              <w:t>d. Blower coils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Erection, all types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HVAC/REFRIGERATION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</w:t>
              <w:br/>
              <w:t>JATC Training Facilities</w:t>
              <w:br/>
              <w:t>Other classes/courses and facilities approved by the JATC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