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Scientist (Senior Associate)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