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and Tractor Trailer Driver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and safely prepare vehicle, including loading and unloading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pre-trip inspection of critical vehicle components and complete Driver Vehicle Inspection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 route inspections to ensure proper and safe operation of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post-trip inspection and make notes of actual or suspected abnormalities or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efficient trip plans taking into account fuel use, ease of transport, hazards mitigation, and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travel and transport goods (if loaded) to correct location, meeting, or exceeding deadlines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and start the vehicle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 vehicle in motion and drive properly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in reverse and dock in an appropriate and safe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Bring vehicle to a stop, including parking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preemptive visual search to stay alert to and enable appropriate defensive response to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speed to ensure safe passage and conformance with state and federal laws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vehicle spacing for safe operation and hazard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appropriate precautions at railroad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port of entry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 up and deliver cargo on time and in good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cargo types, nature, amount, and condition of cargo at pick-up and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secure and protect cargo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appropriate pick up and/or delivery confirmation verification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vehicle in good operating order and in compliance with legal and regulatory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vehicle to make sure that mechanical, safety and emergency equipment is in good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logs of working hours, engine miles, vehicle service and repair status to ensure compliance with applicable state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vehicle inspection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vehicle to make sure that mechanical, safety and emergency equipment is in good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logs of working hours, engine miles, vehicle service and repair status to ensure compliance with applicable state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vehicle inspection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vehicle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accurate and complete records related to travel times, distances, expenses, delivery of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records regarding trip route, time, estimated fuel requirement and/or cargo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complete and submit claims (which may include: the event of loss, damage, or refusal upon delivery)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regarding item count, weight and/or volume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 during the day and at night, in a variety of weather situations and road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at night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mountainous terrain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wet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windy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construction zones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Scan, detect, and respond properly to potential dangers in the driving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emergency maneuvers to avoid or recover from skids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according to health, safety and environmental standards, best practices,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hours of service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and complete proper documentation in the event of an accident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life on the road to minimize stress and maintain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