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Fiber Optic Technician (2064CBV1)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Climb equipment or structures to access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Climb communication towers to install, replace, or repair antennas or auxiliary equipment used to transmit and receive radio waves.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Climb towers to access components, using safety equipment, such as full-body harnesses.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completed work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completed work to ensure all hardware is tight, antennas are level, hangers are properly fastened, proper support is in place, or adequate weather proofing has been installed.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 cables to connect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appropriate power, ground, or coaxial cables.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communications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operation of tower transmission components, using sweep testing tools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equipment functions such as signal strength and quality, transmission capacity, interference, and signal delay, using equipment such as oscilloscopes, circuit analyzers, frequency meters, and wattmeters.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electrical components, equipment,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all necessary transmission equipment components, including antennas or antenna mounts, surge arrestors, transmission lines, connectors, or tower-mounted amplifiers (TMAs).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tower lighting components, including strobes, beacons, or lighting controllers.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blueprints, specifications, or diagrams to inform installation, development or operation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 orders, blueprints, plans, datasheets or site drawings to determine work to be done.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work orders or descriptions of problems to determine repairs or modifications needed.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 orders, blueprints, plans, datasheets or site drawings to determine work to be done.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existing antennas with new antennas as directed.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equipment into position, using cranes and rigging tools or equipment, such as gin poles.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Connect electrical components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connect, or test underground or aboveground grounding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Insert plugs into receptacles and bolt or screw leads to terminals to connect equipment to power sources, using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circuits, wiring, and soldering, using soldering irons and hand tools to install parts and adjust connections.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electrical components, subsystems,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connect, or test underground or aboveground grounding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Bolt objects into place.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Bolt equipment into place, using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equipment or systems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connect, or test underground or aboveground grounding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work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maintenance or repair work on existing tower equipment, using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 information about work conditions or locations.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tower sites where work is to be performed, using mapping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reports related to project status, progress, or other work details, using computer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antenna positioning to ensure specified azimuths or mechanical tilts and adjust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adjust, and repair stationary and mobile radio transmitting and receiving equipment and two-way radio communication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radio range stations to detect transmission flaws and adjust controls to eliminate flaws.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telecommunications equipment to identify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antenna positioning to ensure specified azimuths or mechanical tilts and adjust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malfunctioning radio equipment to locate defects such as loose connections, broken wires, or burned-out components, using schematic diagrams and test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radio range stations to detect transmission flaws and adjust controls to eliminate flaws.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tower lighting components, including strobes, beacons, or lighting controllers.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defective components and parts such as conductors, resistors, semiconductors, and integrated circuits, using soldering irons, wire cutters,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large objects using heavy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equipment to work sites, using utility trucks and equipment trailers.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images needed to address work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site survey photos or photos of work performed, using digital cameras.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the tension of nuts or bolts.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setscrews to adjust receivers for maximum sensitivity and transmitters for maximum output.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Calibrate equipment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and align components, using scales, gauges, and other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power supply connections.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Insert plugs into receptacles and bolt or screw leads to terminals to connect equipment to power sources, using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safety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emergency transmitters to ensure their readiness for immediate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audio or communications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adjust, and repair stationary and mobile radio transmitting and receiving equipment and two-way radio communication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equipment using hand tools, power tools, or heavy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 equipment on transmission towers and in vehicles such as ships or ambulances.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circuits or wiring.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circuits, wiring, and soldering, using soldering irons and hand tools to install parts and adjust connections.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electronic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batteries, using hydrometers and ammeters, and charge batteries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 parts or connections between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circuits, wiring, and soldering, using soldering irons and hand tools to install parts and adjust connections.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circuits or components for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batteries, using hydrometers and ammeters, and charge batteries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