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Childcare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Office of Children and Family</w:t>
              <w:br/>
              <w:t>Services (OCFS) regulations and remain current with</w:t>
              <w:br/>
              <w:t>them.</w:t>
              <w:br/>
              <w:t>2. Become familiar with physical plant and ensure its safety.</w:t>
              <w:br/>
              <w:t>3. Keep indoor and outdoor areas free of dangerous</w:t>
              <w:br/>
              <w:t>conditions and materials.</w:t>
              <w:br/>
              <w:t>4. Ensure safety equipment, such as fire extinguishers and</w:t>
              <w:br/>
              <w:t>smoke detectors, are in place and operable and know how</w:t>
              <w:br/>
              <w:t>to use them.</w:t>
              <w:br/>
              <w:t>5. Participate effectively in evacuation procedures.</w:t>
              <w:br/>
              <w:t>6. Conduct fire drills.</w:t>
              <w:br/>
              <w:t>7. Check daily that all equipment and materials are in safe,</w:t>
              <w:br/>
              <w:t>working order. Maintain equipment and materials. Limit</w:t>
              <w:br/>
              <w:t>the children using equipment to a safe number.</w:t>
              <w:br/>
              <w:t>8. Maintain order and safe behavior among children while</w:t>
              <w:br/>
              <w:t>recognizing their need to explore and be curious.</w:t>
              <w:br/>
              <w:t>9. Instruct children in safety rules and enforce them</w:t>
              <w:br/>
              <w:t>consistently.</w:t>
              <w:br/>
              <w:t>10.Lead children in clean-up activities.</w:t>
              <w:br/>
              <w:t>11.Maintain first aid supplies. Know what items are in the kit</w:t>
              <w:br/>
              <w:t>and use them appropriately.                   12.Understand liability – personal and organizational.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Healthy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Verify children’s immunizations are up to date.</w:t>
              <w:br/>
              <w:t>2. Maintain an easily accessible and current list of phone</w:t>
              <w:br/>
              <w:t>numbers for contacting parents and emergency services.</w:t>
              <w:br/>
              <w:t>3. Identify, treat and report minor injuries/illnesses.</w:t>
              <w:br/>
              <w:t>4. Establish procedures for care of sick children; e.g. isolate a</w:t>
              <w:br/>
              <w:t>child with a contagious illness from well children, contact</w:t>
              <w:br/>
              <w:t>parents and medical providers and administer medicine.</w:t>
              <w:br/>
              <w:t>5. Identify major injuries/illnesses, giving first aid if</w:t>
              <w:br/>
              <w:t>appropriate, obtain professional medical care.</w:t>
              <w:br/>
              <w:t>6. Note children’s appearance for any evidence of illness,</w:t>
              <w:br/>
              <w:t>injury or change in behavior.</w:t>
              <w:br/>
              <w:t>7. Recognize indicators of possible abuse and maltreatment,</w:t>
              <w:br/>
              <w:t>seek resources for information and support; follow state</w:t>
              <w:br/>
              <w:t>law in response.</w:t>
              <w:br/>
              <w:t>8. Comply with ADA requirements, make the environmental</w:t>
              <w:br/>
              <w:t>accessible to those with special needs.</w:t>
              <w:br/>
              <w:t>9. Understand policies and liability for procedures regarding</w:t>
              <w:br/>
              <w:t>treatment and/or medication, child abuse, maltreatment</w:t>
              <w:br/>
              <w:t>law and emergency procedures.</w:t>
              <w:br/>
              <w:t>10.Conduct daily health checks, clean toys, materials and</w:t>
              <w:br/>
              <w:t>equipment.</w:t>
              <w:br/>
              <w:t>11.Establish good handwashing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Arrange physical space and materials to create a dynamic</w:t>
              <w:br/>
              <w:t>aesthetic and stimulating environment.</w:t>
              <w:br/>
              <w:t>2. Ensure the environment supports a broad array of</w:t>
              <w:br/>
              <w:t>experiences.</w:t>
              <w:br/>
              <w:t>3. Provide a reliable routine together with a stimulating choice</w:t>
              <w:br/>
              <w:t>of materials, activities and relationships.</w:t>
              <w:br/>
              <w:t>4. Provide a variety of opportunities for actions and</w:t>
              <w:br/>
              <w:t>interactions between and among children and adults.</w:t>
              <w:br/>
              <w:t>5. Provide a balance between active and restful times, social</w:t>
              <w:br/>
              <w:t>and private times, receptive and productive activities,</w:t>
              <w:br/>
              <w:t>making choices and following the lead of others, helping</w:t>
              <w:br/>
              <w:t>others and being helped.</w:t>
              <w:br/>
              <w:t>6. Balance free and structured, individual and group, indoor</w:t>
              <w:br/>
              <w:t>and outdoor activities.                  7. Encourage decision-making and choices.</w:t>
              <w:br/>
              <w:t>8. Recognize and respect cultural diversity, which is refected</w:t>
              <w:br/>
              <w:t>in activities and materials.</w:t>
              <w:br/>
              <w:t>9. Provide a caring, bias-free climate that supports children’s</w:t>
              <w:br/>
              <w:t>feelings of competence and self-worth.</w:t>
              <w:br/>
              <w:t>Provide for recognition of group and individual</w:t>
              <w:br/>
              <w:t>accomplishments.</w:t>
              <w:br/>
              <w:t>10.Adapt initial plans to increase range of options in the</w:t>
              <w:br/>
              <w:t>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with planning group and individual activities.</w:t>
              <w:br/>
              <w:t>2. Offer opportunities for active exploration, social interaction,</w:t>
              <w:br/>
              <w:t>creative expression and representation, experiences with</w:t>
              <w:br/>
              <w:t>literature, literacy enhancing activities, and construction of</w:t>
              <w:br/>
              <w:t>knowledge in an atmosphere that promotes children’s</w:t>
              <w:br/>
              <w:t>ability to learn as they play.</w:t>
              <w:br/>
              <w:t>3. Plan activities: complete daily lesson plans, organize</w:t>
              <w:br/>
              <w:t>instructional materials, arrange room.</w:t>
              <w:br/>
              <w:t>4. Plan and implement curriculum and instructional practices</w:t>
              <w:br/>
              <w:t>based on knowledge of individual children’s needs and</w:t>
              <w:br/>
              <w:t>interests, as determined by assessment information.</w:t>
              <w:br/>
              <w:t>5. Plan activities to foster children’s growth in all areas of</w:t>
              <w:br/>
              <w:t>development: physical/motor, social/emotional, cognitive.</w:t>
              <w:br/>
              <w:t>6. Evaluate and revise existing lesson plans, help develop</w:t>
              <w:br/>
              <w:t>new ones.</w:t>
              <w:br/>
              <w:t>7. Schedule activities, routines, and transitions which are</w:t>
              <w:br/>
              <w:t>consistent with developmentally appropriate practice, and</w:t>
              <w:br/>
              <w:t>provide variety in activity choices.</w:t>
              <w:br/>
              <w:t>8. Implement activities: direct or participate in setup,</w:t>
              <w:br/>
              <w:t>announce activities, direct and supervise children,</w:t>
              <w:br/>
              <w:t>improvise contingency activities, monitor time limits for</w:t>
              <w:br/>
              <w:t>each activity.</w:t>
              <w:br/>
              <w:t>9. Direct activities for individual children, small groups and</w:t>
              <w:br/>
              <w:t>entire group.</w:t>
              <w:br/>
              <w:t>10.Actively promote social skills such as: listening skills,</w:t>
              <w:br/>
              <w:t>sharing, teamwork and cooperation, decision-making,</w:t>
              <w:br/>
              <w:t>conflict resolution skills, respect for property. Teach these</w:t>
              <w:br/>
              <w:t>skills by verbal instruction and by example.</w:t>
              <w:br/>
              <w:t>11.Actively promote emotional skills such as: maintaining a</w:t>
              <w:br/>
              <w:t>positive self-image, handling anger, acting independently.                            12.Encourage active learning, rather than emphasizing adult</w:t>
              <w:br/>
              <w:t>talking and children’s passive listening.</w:t>
              <w:br/>
              <w:t>13.Use a variety of music, art, literature, dance, role playing,</w:t>
              <w:br/>
              <w:t>celebrations and other creative activities from the</w:t>
              <w:br/>
              <w:t>children’s culture(s) in program activities.</w:t>
              <w:br/>
              <w:t>14.Expand and enrich experiences as children develop.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Growth and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common attributes of developmental</w:t>
              <w:br/>
              <w:t>stages associated with growth and learning in the</w:t>
              <w:br/>
              <w:t>childhood years.</w:t>
              <w:br/>
              <w:t>2. Understand the relationship of basic needs (food, clothing,</w:t>
              <w:br/>
              <w:t>shelter, human nuturing) to childhood growth and</w:t>
              <w:br/>
              <w:t>development. Understand the impact of poor nutrition, lack</w:t>
              <w:br/>
              <w:t>of medical care.</w:t>
              <w:br/>
              <w:t>3. Have realistic expectations about children’s attention</w:t>
              <w:br/>
              <w:t>spans, interests, social abilities and physical needs,</w:t>
              <w:br/>
              <w:t>including children with handicapping conditions.</w:t>
              <w:br/>
              <w:t>4. Implement plans for each child by identifying</w:t>
              <w:br/>
              <w:t>developmentally and culturally appropriate activities and</w:t>
              <w:br/>
              <w:t>materials for each day.</w:t>
              <w:br/>
              <w:t>5. Consider goals and objectives for each child and for the</w:t>
              <w:br/>
              <w:t>group as a whole; develop realistic plans responsive to the</w:t>
              <w:br/>
              <w:t>needs of all, including children with handicapping</w:t>
              <w:br/>
              <w:t>conditions.</w:t>
              <w:br/>
              <w:t>6. Make or obtain materials and equipment appropriate to the</w:t>
              <w:br/>
              <w:t>developmental needs of children.</w:t>
              <w:br/>
              <w:t>7. Delight in each child’s success, express kindness and</w:t>
              <w:br/>
              <w:t>support when a child is having trouble and help him/her</w:t>
              <w:br/>
              <w:t>learn from mistakes.</w:t>
              <w:br/>
              <w:t>8. Provide many opportunities for all children, including those</w:t>
              <w:br/>
              <w:t>with disabling conditions, to feel effective, experience</w:t>
              <w:br/>
              <w:t>success and gain the positive recognition of others.</w:t>
              <w:br/>
              <w:t>9. Recognize possible learning and/or developmental</w:t>
              <w:br/>
              <w:t>problems. Participate in the development and</w:t>
              <w:br/>
              <w:t>implementation of Individual Education Plans (IEPs) and</w:t>
              <w:br/>
              <w:t>Individual Family Service Plans (IFSPs) for children with</w:t>
              <w:br/>
              <w:t>special needs.</w:t>
              <w:br/>
              <w:t>10.Be aware of each child’s limitations and abilities, use</w:t>
              <w:br/>
              <w:t>guidance techniques accordingly and explain rules at</w:t>
              <w:br/>
              <w:t>child’s level of understanding.</w:t>
              <w:br/>
              <w:t>11.Use a variety of positive guidance methods – such as</w:t>
              <w:br/>
              <w:t>listening, reinforcement and redirection.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Gather information using the following procedures:</w:t>
              <w:br/>
              <w:t>a. record observations of the child</w:t>
              <w:br/>
              <w:t>b. collect samples of the child’s work and play</w:t>
              <w:br/>
              <w:t>c. produce audio or written records of conversations with</w:t>
              <w:br/>
              <w:t>child in both informal and formal contexts</w:t>
              <w:br/>
              <w:t>d. obtain information from the child’s family</w:t>
              <w:br/>
              <w:t>e. participate in the process of conducting informal</w:t>
              <w:br/>
              <w:t>assessments which are developmentally appropriate</w:t>
              <w:br/>
              <w:t>2. Participate in the process of integrating various</w:t>
              <w:br/>
              <w:t>assessments, as appropriate.</w:t>
              <w:br/>
              <w:t>3. Participate in the process of analyzing assessment</w:t>
              <w:br/>
              <w:t>information, as appropriate.</w:t>
              <w:br/>
              <w:t>4. Participate in the periodic review of children’s progress for</w:t>
              <w:br/>
              <w:t>the purposes of future planning, intervention, referrals,</w:t>
              <w:br/>
              <w:t>and/or teaching strategies, as appropriate.</w:t>
              <w:br/>
              <w:t>5. Participate in the process of setting long and short-range</w:t>
              <w:br/>
              <w:t>goals for individual children, as appropriate.</w:t>
              <w:br/>
              <w:t>6. Identify children with possible special needs, make</w:t>
              <w:br/>
              <w:t>referrals, as appropriate.</w:t>
              <w:br/>
              <w:t>7. Maintain up-to-date records concerning the growth, health,</w:t>
              <w:br/>
              <w:t>behavior, and progress of each child and the group and</w:t>
              <w:br/>
              <w:t>share the information with parents and appropriate center</w:t>
              <w:br/>
              <w:t>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mutual trust and respect for the values,</w:t>
              <w:br/>
              <w:t>attitudes, expectations and culture of other individuals.</w:t>
              <w:br/>
              <w:t>2. Demonstrate fluency in oral and written language skills.</w:t>
              <w:br/>
              <w:t>3. Communicate actively with each child – model good</w:t>
              <w:br/>
              <w:t>speech, listen carefully, respond actively to their</w:t>
              <w:br/>
              <w:t>expressions, converse with them, and build on their verbal</w:t>
              <w:br/>
              <w:t>and non-verbal understanding and vocabulary.</w:t>
              <w:br/>
              <w:t>4. Communicate in a developmentally appropriate way.</w:t>
              <w:br/>
              <w:t>5. Communicate with children, family members and</w:t>
              <w:br/>
              <w:t>colleagues in understandable formats, language and</w:t>
              <w:br/>
              <w:t>terminology (oral and written).</w:t>
              <w:br/>
              <w:t>6. Provide an active program with daily opportunities for</w:t>
              <w:br/>
              <w:t>children to converse with each other and with adults while</w:t>
              <w:br/>
              <w:t>engaged in a variety of informal and formal activities.                       7. Encourage the use of books and materials for writing and</w:t>
              <w:br/>
              <w:t>drawing.</w:t>
              <w:br/>
              <w:t>8. Provide activities that encourage children to develop</w:t>
              <w:br/>
              <w:t>listening and comprehension skills.</w:t>
              <w:br/>
              <w:t>9. Communicate behavioral choices and their consequences</w:t>
              <w:br/>
              <w:t>to children.</w:t>
              <w:br/>
              <w:t>10.Recognize possible impairments or delays that affect</w:t>
              <w:br/>
              <w:t>hearing and speech, help families find resources,</w:t>
              <w:br/>
              <w:t>cooperate with treatment plans, and find ways to</w:t>
              <w:br/>
              <w:t>communicate positively with these children.</w:t>
              <w:br/>
              <w:t>11.Report significant information to supervisor, either orally or</w:t>
              <w:br/>
              <w:t>in writing.</w:t>
              <w:br/>
              <w:t>12.Share views and participate in discussions about teaching</w:t>
              <w:br/>
              <w:t>roles and stgrategies, children’s growth and development,</w:t>
              <w:br/>
              <w:t>children’s needs and program plans.</w:t>
              <w:br/>
              <w:t>13.Contribute significantly to group discussion and decisionmaking.</w:t>
              <w:br/>
              <w:t>14.Communicate regularly with family members; involve them</w:t>
              <w:br/>
              <w:t>in discussions and decision-making regarding children,</w:t>
              <w:br/>
              <w:t>program and philosophy.</w:t>
              <w:br/>
              <w:t>15.Complete administrative records and forms.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Families in Society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Recognize the child’s family as the first and most enduring</w:t>
              <w:br/>
              <w:t>teachers.</w:t>
              <w:br/>
              <w:t>2. Greet parents, establish rapport.</w:t>
              <w:br/>
              <w:t>3. Establish and maintain partnerships with family members</w:t>
              <w:br/>
              <w:t>in which each recognizes the valuable contributions of the</w:t>
              <w:br/>
              <w:t>other.</w:t>
              <w:br/>
              <w:t>4. Respect and appreciate the family composition and culture</w:t>
              <w:br/>
              <w:t>of each child.</w:t>
              <w:br/>
              <w:t>5. Accommodate differences in families and cultural</w:t>
              <w:br/>
              <w:t>backgrounds in planning schedules and activities and</w:t>
              <w:br/>
              <w:t>adapt teaching roles and strategies to reflect differences in</w:t>
              <w:br/>
              <w:t>children’s needs as related to family and cultural</w:t>
              <w:br/>
              <w:t>backgrounds.</w:t>
              <w:br/>
              <w:t>6. Encourage parents to talk about important family events</w:t>
              <w:br/>
              <w:t>and their children’s special interests and behavior at home.</w:t>
              <w:br/>
              <w:t>Share information frequently with parents about the child’s</w:t>
              <w:br/>
              <w:t>experiences.</w:t>
              <w:br/>
              <w:t>7. Provide continuity of expectations and experiences</w:t>
              <w:br/>
              <w:t>between a child’s family and the childhood program.                              8. Participate in parents’ meetings, open houses, parent</w:t>
              <w:br/>
              <w:t>conferences, as appropriate.</w:t>
              <w:br/>
              <w:t>9. Help parents understand the development of their child</w:t>
              <w:br/>
              <w:t>and understand the child’s point of view.</w:t>
              <w:br/>
              <w:t>10.Help parents develop realistic expectations for children’s</w:t>
              <w:br/>
              <w:t>behavior in ways that help avoid disciplinary problems</w:t>
              <w:br/>
              <w:t>(e.g., discussing how long children can sit still.)</w:t>
              <w:br/>
              <w:t>11.Discuss problem behavior with parents in a constructive,</w:t>
              <w:br/>
              <w:t>supportive manner.</w:t>
              <w:br/>
              <w:t>12.Offer parents information about health and social services</w:t>
              <w:br/>
              <w:t>and other resources in the community.</w:t>
              <w:br/>
              <w:t>13.Follow up in a timely manner on actions agreed to at</w:t>
              <w:br/>
              <w:t>conferences with parents.</w:t>
              <w:br/>
              <w:t>14.Involve families in classroom activities related to their</w:t>
              <w:br/>
              <w:t>culture, interests, abilities and talents.</w:t>
              <w:br/>
              <w:t>15.Articulate program philosophy to parents; communicate</w:t>
              <w:br/>
              <w:t>and enforce program policies.</w:t>
              <w:br/>
              <w:t>16.Negotiate differences with parents.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and practice all legal and regulatory mandates</w:t>
              <w:br/>
              <w:t>relating to the health and safety of children.</w:t>
              <w:br/>
              <w:t>2. Maintain children’s records as required by legal or</w:t>
              <w:br/>
              <w:t>regulatory mandates.</w:t>
              <w:br/>
              <w:t>3. Understand liability – personal and organizational – and</w:t>
              <w:br/>
              <w:t>act appropriately regarding these liabilities.</w:t>
              <w:br/>
              <w:t>4. Act in a dependable, responsible manner in coopration</w:t>
              <w:br/>
              <w:t>with others involved in the care and education of the</w:t>
              <w:br/>
              <w:t>children.</w:t>
              <w:br/>
              <w:t>5. Support other staff by offering assistance and supervision</w:t>
              <w:br/>
              <w:t>when needed.</w:t>
              <w:br/>
              <w:t>6. Work with other adults in a child care setting to resolve</w:t>
              <w:br/>
              <w:t>issues and problems cooperatively and respectfully.</w:t>
              <w:br/>
              <w:t>7. Know the social service, health and education resources of</w:t>
              <w:br/>
              <w:t>the community and use them when appropriate.</w:t>
              <w:br/>
              <w:t>8. Prepare for and participate in, staff meetings and group</w:t>
              <w:br/>
              <w:t>problem solving.</w:t>
              <w:br/>
              <w:t>9. Contribute to leadership by participating in planning and</w:t>
              <w:br/>
              <w:t>evaluating the program.                                    10.Acquire additional knowledge and competencies through</w:t>
              <w:br/>
              <w:t>participation in staff development, involvement in</w:t>
              <w:br/>
              <w:t>professional organizations, reading professional journals</w:t>
              <w:br/>
              <w:t>and other professional publications, and formal course</w:t>
              <w:br/>
              <w:t>work.</w:t>
              <w:br/>
              <w:t>11.Keep informed about child care practices, research</w:t>
              <w:br/>
              <w:t>legislation and other developments in early childhood</w:t>
              <w:br/>
              <w:t>education.</w:t>
              <w:br/>
              <w:t>12.Develop relationships with other child care professionals</w:t>
              <w:br/>
              <w:t>and establish a network for information and support.</w:t>
              <w:br/>
              <w:t>13.Recognize that caregiver fatigue, low morale, and lack of</w:t>
              <w:br/>
              <w:t>work satisfaction decrease effectiveness and find ways to</w:t>
              <w:br/>
              <w:t>maintain energy and enthusiasm.</w:t>
              <w:br/>
              <w:t>14.Continually evaluate own performance to identify needs for</w:t>
              <w:br/>
              <w:t>professional growth.*</w:t>
              <w:br/>
              <w:t>15.Respect and maintain confidentiality in regard to</w:t>
              <w:br/>
              <w:t>information and interactions with children, families and</w:t>
              <w:br/>
              <w:t>colleagues.</w:t>
              <w:br/>
              <w:t>16.Be aware of, and commited to, a professional code of</w:t>
              <w:br/>
              <w:t>ethical conduct.</w:t>
              <w:br/>
              <w:t>17.Assume increasing levels of responsibility, accountability</w:t>
              <w:br/>
              <w:t>and independence.</w:t>
              <w:br/>
              <w:t>18.Prepare Professional Resource File as required for Child</w:t>
              <w:br/>
              <w:t>Development Associate (CDA) credential.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Childcare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Child Safety and Security*</w:t>
              <w:br/>
              <w:t>2. Child Abuse and Maltreatment: Identification, Prevention,</w:t>
              <w:br/>
              <w:t>Statutes, Regulations</w:t>
              <w:br/>
              <w:t>3. Program Staffing/Supervision Requirements*</w:t>
              <w:br/>
              <w:t>4. Sanitation*</w:t>
              <w:br/>
              <w:t>5. Record Keeping*</w:t>
              <w:br/>
              <w:t>6. Ethics</w:t>
              <w:br/>
              <w:t>7. Childhood Diseases</w:t>
              <w:br/>
              <w:t>8. First Aid (6.5 hours minimum)</w:t>
              <w:br/>
              <w:t>9. Infant and Child CPR</w:t>
              <w:br/>
              <w:t>10.Sexual Harassment Preventing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Suggested Additional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Observation Skills</w:t>
              <w:br/>
              <w:t>2. Recording Skills</w:t>
              <w:br/>
              <w:t>3. Positive Guidance and Discipline Techniques*</w:t>
              <w:br/>
              <w:t>4. Child Development</w:t>
              <w:br/>
              <w:t>5. Developmentally Appropriate Activities*</w:t>
              <w:br/>
              <w:t>6. Effective Communication with Children and Families</w:t>
              <w:br/>
              <w:t>7. Positive Guidance and Discipline Techniques*</w:t>
              <w:br/>
              <w:t>8. Child Abuse and Maltreatment: Identification, Prevention,</w:t>
              <w:br/>
              <w:t>Statutes, Regulations</w:t>
              <w:br/>
              <w:t>9. Health and Nutrition Needs of Children*</w:t>
              <w:br/>
              <w:t>10.Children with Special Needs</w:t>
              <w:br/>
              <w:t>11.Cultural Diversity</w:t>
              <w:br/>
              <w:t>12.Nature and Value of Play</w:t>
              <w:br/>
              <w:t>13.Space Planning</w:t>
              <w:br/>
              <w:t>14.Materials and Equipment</w:t>
              <w:br/>
              <w:t>15.Building Self-Esteem                             16.Fostering Independence</w:t>
              <w:br/>
              <w:t>17.Building Self-Control</w:t>
              <w:br/>
              <w:t>18.Socialization of Children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