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Associate Teacher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39-9011.00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0840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Learning Environments &amp; Curriculum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the ability to focus on the interactions and experiences that are intended to facilitate learning and development for all children and the design of the early education learning environment.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ability to care for children in childcare settings who are 18 months to age 5 years.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ability to help children with in-class activities.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ability to read to children, participate in circle/large group time, and plan for developmentally appropriate activities for children aged 18 months to 5 years.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ability to use a wide range of teaching methods (circle time, small group/large group activities) to enhance children’s developmental growth.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ability to perform work with a classroom teacher to prepare learning centers for small group activities.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ability to organize and participate in outdoor activities and outings, such as games and field trips.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ability to create developmentally appropriate lesson plans.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ability to organize and store toys and materials to ensure order in activity areas.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ability to coordinate with the classroom team for daily lesson plans and changes to the daily schedule.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Relationships, Interactions, and Guidance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knowledge, skills, and dispositions that early childhood educators expect to use in their relationships and communication with young children, including the support of social-emotional development.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an ability to provide a safe and respectful environment for all children in the classroom.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support of children's emotional and social development, encouraging understanding of others and positive self-concepts.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ability to effectively identify signs of emotional or developmental problems in children and bring them to the teacher’s attention.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ability to provide positive guidance strategies to teach children to manage behavior and emotions.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Health, Safety, Nutrition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ability to use knowledge and skills early childhood educators expect to have to support children’s health and safety.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ability to perform sanitization of toys and play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 working understanding of dressing children and changing their diapers.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ability to instruct children in healthy and personal habits, such as eating, resting, and toilet habits.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ability to assist in preparing food and serving meals and snacks to children.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ability to perform housekeeping duties, such as laundry, cleaning, dishwashing, changing of linens, disinfecting, and sanitizing of classroom materials.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an ability to accommodate children to and from the outside area, bathrooms, and lobby areas for parent pick up.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ability to adequately maintain safe play environments.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ability to monitor children’s rest periods.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Documentation and Communication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an ability to use knowledge and skills that early childhood educators need to communicate in an effective and respectful manner as well as maintain accurate records.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an ability to communicate with children’s teachers about daily activities, behaviors, and related issues.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 working understanding of facilitating open and respectful communication with families, co-workers, supervisors, and other SETA staff.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an ability to perform administrative tasks, such as taking attendance, maintaining meal counts.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an ability to keep records on individual children, including daily observations and information about activities, meals served.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Professionalism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the ability to address standards and professional guidelines, professional development, and reflective practice.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consistent adherence to all policies and procedures and licensing regulations.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Regularly attend conferences and workshops to advance professional development.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ability to perform general personnel functions, such as giving directions to Teacher Assistants.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28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