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defective machines for repair,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Maintain, repair, and overhaul farm machinery and vehicles, such as tractors, harvesters, and irrigation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Maintain, repair, and overhaul farm machinery and vehicles, such as tractors, harvesters, and irrigation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machines and equipment following repair, testing operation and making adjustments,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details of repairs made and parts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machines and equipment following repair, testing operation and making adjustments,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machines and equipment following repair, testing operation and making adjustments,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replace electrical components and wiring, using test meters, soldering equipment,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replace electrical components and wiring, using test meters, soldering equipment,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Tune or overhaul engines.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listen to equipment, read inspection reports, and confer with customers to locate and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listen to equipment, read inspection reports, and confer with customers to locate and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descriptions of problems to determine repairs or modifications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listen to equipment, read inspection reports, and confer with customers to locate and diagnose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parts, using hand tools, milling and woodworking machines, lathes, welding equipment, grinders, or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parts, using hand tools, milling and woodworking machines, lathes, welding equipment, grinders, or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large objects using heavy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trucks to haul tools and equipment for on-site repair of large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new metal parts, using drill presses, engine lathes, and other machine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bent or torn sheet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costs of goods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piping for installation or maintenance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repair agricultural irrigation, plumbing, and sprinkler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pipes to stop leaking.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repair agricultural irrigation, plumbing, and sprinkler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Equipment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Electronics/Electrical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Hydraulics/Hydrostatics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Diesel Engines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Conditioning and Heating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