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PHLEBOTOMIST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31-9097.00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CLERICAL FUNCTIONS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eDH and Cerner computer systems to access patient orders; print requisitions; input orders (including outside provider orders); print label; research undefined tests; assess appropriateness of multiple tests (avoid duplicate billing).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LABORATORY PREPARATION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phlebotomy workstations and patients with appropriate supplies for collecting and labeling blood and fluid specimens; record temperatures on refrigerators.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TECHNICAL FUNCTIONS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appropriate collection site; use aseptic technique when collecting blood; collect appropriate volume; label specimens accurately; assess patient during and after procedure, release when appropriate.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CARE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patients according to lab policy; explain procedures to patients appropriately; demonstrate integrity and compassion when interacting with patients and caregivers; demonstrate ability to set priorities and be able to manage multiple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PROFESSIONAL/DEPARTMENT GROWTH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national available resources to keep current on all aspects of the phlebotomy field, including attending conferences, re-certifying credentials, and sharing the latest processes and procedures learned with other departmental staff. Attend staff meetings; demonstrate willingness to learn; accept accountability for actions; keep current on changes in lab tests, policies, procedures; complete special assignments without reservation.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LABORATORY PROCEDURES/POLICIES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all written procedures; use personal protection; follow universal policy when handling specimens; maintain ongoing awareness of patient rights; use written resources and supervisors to solve problems; follow national HIPAA compliance standards; understand and fulfill required overtime and holiday shift work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calm, professional demeanor; proficient at answering phones, recording and communicating messages; work cooperatively with others; foster two-way communication with co-workers and supervisors; demonstrate appropriate self-confidence and initiative; contribute positively to make work area run more efficiently.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PHLEBOTOMIST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31-9097.00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Community College – Certificate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Terminology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Anatomy and Physiology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Essential Communication for the Healthcare Professional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Phlebotomy Practicum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