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edit raster images with Photoshop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manipulate vector graphics with Illustrator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page layouts with InDesign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visually appealing and well-structured designs by bringing</w:t>
              <w:br/>
              <w:t>together lines, color, shape, space, texture, typography, scale,</w:t>
              <w:br/>
              <w:t>and harmony.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Generate, develop, and communicate new ideas through</w:t>
              <w:br/>
              <w:t>research, development, evaluation, and application.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maintain a brand through logos, colors, typography,</w:t>
              <w:br/>
              <w:t>illustration, photography, and more.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principles of typography to convey the appropriate</w:t>
              <w:br/>
              <w:t>meaning of a project.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finished files for use in print, web, or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