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Paramedic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29-2043.00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0543CB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first aid treatment or life support care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basic or advanced emergency medical care and assess injuries and illnesses.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cardiac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invasive intervention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intravenous medications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non-intravenous medications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healthcare professionals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advanced life support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patient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Inform medical professionals regarding patient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Interact with patients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medical or professional knowledge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patient progress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diagnostic or therapeutic medical instruments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patient medical histories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medical procedures to healthcare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medical providers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