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Plumbing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copper, brass, chrome and plastic pipe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Connection water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Rough-in soil pipe, vent systems, drainage and ground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distribution piping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adhesives, sealants and caulk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Accessing Confined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Piping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plumbing fixtures,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Bathroom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Kitchen fixtures (refigerator, dishwashers,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Laundry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Codes/Print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 Building Accessibility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 Building Fuel Gas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 Plumbing Code-Residential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 Plumbing Code-Commercial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repair of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Shallow well, deep well and vacuum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circulators and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Softeners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Filtration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water circulation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circulating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circulators and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Tankless water heaters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and gas water heaters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Sewer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 -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Modern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Plumbing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Estimates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Commercial/Ind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